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096" w:rsidRPr="00964096" w:rsidRDefault="00964096" w:rsidP="00964096">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964096">
        <w:rPr>
          <w:rFonts w:ascii="Times New Roman" w:eastAsia="Times New Roman" w:hAnsi="Times New Roman" w:cs="Times New Roman"/>
          <w:b/>
          <w:sz w:val="24"/>
          <w:szCs w:val="24"/>
          <w:lang w:val="vi"/>
        </w:rPr>
        <w:t>ĐIỀU KIỆN HÀNH NGHỀ HƯỚNG DẪN VIÊN</w:t>
      </w:r>
      <w:r w:rsidRPr="00964096">
        <w:rPr>
          <w:rFonts w:ascii="Times New Roman" w:eastAsia="Times New Roman" w:hAnsi="Times New Roman" w:cs="Times New Roman"/>
          <w:b/>
          <w:sz w:val="24"/>
          <w:szCs w:val="24"/>
          <w:lang w:val="vi-VN"/>
        </w:rPr>
        <w:t xml:space="preserve"> DU LỊCH</w:t>
      </w:r>
      <w:r w:rsidRPr="00964096">
        <w:rPr>
          <w:rFonts w:ascii="Times New Roman" w:eastAsia="Times New Roman" w:hAnsi="Times New Roman" w:cs="Times New Roman"/>
          <w:sz w:val="28"/>
          <w:szCs w:val="28"/>
          <w:lang w:val="vi"/>
        </w:rPr>
        <w:t xml:space="preserve">, điều kiện bắt buộc để hành nghề, giúp tạo điều kiện thuận lợi cho hoạt động của hướng dẫn viên, cũng như bảo vệ quyền lợi chính đáng cho hướng dẫn viên, cho doanh nghiệp lữ hành và cho khách du lịch, góp phần chuẩn hóa quy định về chức danh nghề nghiệp trong hoạt động du lịch. </w:t>
      </w:r>
    </w:p>
    <w:p w:rsidR="00964096" w:rsidRPr="00964096" w:rsidRDefault="00964096" w:rsidP="00964096">
      <w:pPr>
        <w:widowControl w:val="0"/>
        <w:autoSpaceDE w:val="0"/>
        <w:autoSpaceDN w:val="0"/>
        <w:spacing w:after="0" w:line="240" w:lineRule="auto"/>
        <w:ind w:firstLine="567"/>
        <w:jc w:val="both"/>
        <w:rPr>
          <w:rFonts w:ascii="Times New Roman" w:eastAsia="Times New Roman" w:hAnsi="Times New Roman" w:cs="Times New Roman"/>
          <w:sz w:val="28"/>
          <w:szCs w:val="28"/>
          <w:lang w:val="vi-VN"/>
        </w:rPr>
      </w:pPr>
      <w:r w:rsidRPr="00964096">
        <w:rPr>
          <w:rFonts w:ascii="Times New Roman" w:eastAsia="Times New Roman" w:hAnsi="Times New Roman" w:cs="Times New Roman"/>
          <w:spacing w:val="-4"/>
          <w:sz w:val="28"/>
          <w:szCs w:val="28"/>
          <w:lang w:val="vi-VN"/>
        </w:rPr>
        <w:t>Hướng dẫn viên du lịch là người được cấp thẻ để hành nghề hướng dẫn du lịch.</w:t>
      </w:r>
      <w:r w:rsidRPr="00964096">
        <w:rPr>
          <w:rFonts w:ascii="Times New Roman" w:eastAsia="Times New Roman" w:hAnsi="Times New Roman" w:cs="Times New Roman"/>
          <w:sz w:val="28"/>
          <w:szCs w:val="28"/>
          <w:lang w:val="vi-VN"/>
        </w:rPr>
        <w:t xml:space="preserve"> Điều kiện cơ bản để được phép hành nghề là hướng dẫn viên cần phải có thẻ hướng dẫn viên du lịch; có hợp đồng lao động với doanh nghiệp lữ hành; và có hợp đồng hướng dẫn với doanh nghiệp lữ hành hoặc văn bản được phân công làm hướng dẫn chương trình du lịch.</w:t>
      </w:r>
    </w:p>
    <w:p w:rsidR="00964096" w:rsidRPr="00964096" w:rsidRDefault="00964096" w:rsidP="00964096">
      <w:pPr>
        <w:shd w:val="clear" w:color="auto" w:fill="FFFFFF"/>
        <w:spacing w:after="0" w:line="240" w:lineRule="auto"/>
        <w:ind w:firstLine="567"/>
        <w:jc w:val="both"/>
        <w:rPr>
          <w:rFonts w:ascii="Times New Roman" w:eastAsia="Malgun Gothic" w:hAnsi="Times New Roman" w:cs="Times New Roman"/>
          <w:sz w:val="28"/>
          <w:szCs w:val="28"/>
          <w:lang w:val="vi-VN" w:eastAsia="zh-CN"/>
        </w:rPr>
      </w:pPr>
      <w:r w:rsidRPr="00964096">
        <w:rPr>
          <w:rFonts w:ascii="Times New Roman" w:eastAsia="Malgun Gothic" w:hAnsi="Times New Roman" w:cs="Times New Roman"/>
          <w:spacing w:val="-2"/>
          <w:sz w:val="28"/>
          <w:szCs w:val="28"/>
          <w:lang w:val="vi-VN" w:eastAsia="zh-CN"/>
        </w:rPr>
        <w:t>Hoạt động du lịch ra đời từ lâu nhưng đến cuối thế kỷ XX đầu thế kỷ XXI nghề hướng dẫn mới được xem xét một cách khoa học và trở nên phổ biến trên toàn thế giới.</w:t>
      </w:r>
      <w:r w:rsidRPr="00964096">
        <w:rPr>
          <w:rFonts w:ascii="Times New Roman" w:eastAsia="Malgun Gothic" w:hAnsi="Times New Roman" w:cs="Times New Roman"/>
          <w:sz w:val="28"/>
          <w:szCs w:val="28"/>
          <w:lang w:val="vi-VN" w:eastAsia="zh-CN"/>
        </w:rPr>
        <w:t xml:space="preserve"> Khi hướng dẫn viên và nghề hướng dẫn ngày càng trở nên quan trọng thì yêu cầu đối với hướng dẫn viên ngày càng trở nên khắt khe hơn và cũng đa dạng, phong phú hơn. Tùy vào điều kiện,</w:t>
      </w:r>
      <w:r w:rsidRPr="00964096">
        <w:rPr>
          <w:rFonts w:ascii="Times New Roman" w:eastAsia="Malgun Gothic" w:hAnsi="Times New Roman" w:cs="Times New Roman"/>
          <w:spacing w:val="-4"/>
          <w:sz w:val="28"/>
          <w:szCs w:val="28"/>
          <w:lang w:val="vi-VN" w:eastAsia="zh-CN"/>
        </w:rPr>
        <w:t xml:space="preserve"> mỗi quốc gia có quy định riêng về cấp giấy phép hay thẻ hành nghề hướng dẫn viên, nhưng cơ bản có ba loại thẻ hướng dẫn viên được cấp cho người có đủ điều kiện theo quy định là: hướng dẫn viên quốc </w:t>
      </w:r>
      <w:r w:rsidRPr="00964096">
        <w:rPr>
          <w:rFonts w:ascii="Times New Roman" w:eastAsia="Malgun Gothic" w:hAnsi="Times New Roman" w:cs="Times New Roman"/>
          <w:sz w:val="28"/>
          <w:szCs w:val="28"/>
          <w:lang w:val="vi-VN" w:eastAsia="zh-CN"/>
        </w:rPr>
        <w:t xml:space="preserve">tế được hướng dẫn cho khách du lịch nội địa và khách du lịch quốc tế; hướng dẫn viên nội địa được hướng dẫn cho khách du lịch nội địa trên phạm vi toàn quốc; hướng dẫn viên du lịch tại điểm được hướng dẫn cho khách du lịch trong phạm vi khu du lịch, điểm du lịch. </w:t>
      </w:r>
    </w:p>
    <w:p w:rsidR="00964096" w:rsidRPr="00964096" w:rsidRDefault="00964096" w:rsidP="00964096">
      <w:pPr>
        <w:shd w:val="clear" w:color="auto" w:fill="FFFFFF"/>
        <w:spacing w:after="0" w:line="240" w:lineRule="auto"/>
        <w:ind w:firstLine="567"/>
        <w:jc w:val="both"/>
        <w:rPr>
          <w:rFonts w:ascii="Times New Roman" w:eastAsia="Malgun Gothic" w:hAnsi="Times New Roman" w:cs="Times New Roman"/>
          <w:sz w:val="28"/>
          <w:szCs w:val="28"/>
          <w:lang w:val="vi-VN" w:eastAsia="zh-CN"/>
        </w:rPr>
      </w:pPr>
      <w:r w:rsidRPr="00964096">
        <w:rPr>
          <w:rFonts w:ascii="Times New Roman" w:eastAsia="Malgun Gothic" w:hAnsi="Times New Roman" w:cs="Times New Roman"/>
          <w:sz w:val="28"/>
          <w:szCs w:val="28"/>
          <w:lang w:val="vi-VN" w:eastAsia="zh-CN"/>
        </w:rPr>
        <w:t>Điều</w:t>
      </w:r>
      <w:r w:rsidRPr="00964096">
        <w:rPr>
          <w:rFonts w:ascii="Times New Roman" w:eastAsia="Malgun Gothic" w:hAnsi="Times New Roman" w:cs="Times New Roman"/>
          <w:spacing w:val="-4"/>
          <w:sz w:val="28"/>
          <w:szCs w:val="28"/>
          <w:lang w:val="vi-VN" w:eastAsia="zh-CN"/>
        </w:rPr>
        <w:t xml:space="preserve"> kiện để người được cấp </w:t>
      </w:r>
      <w:r w:rsidRPr="00964096">
        <w:rPr>
          <w:rFonts w:ascii="Times New Roman" w:eastAsia="Malgun Gothic" w:hAnsi="Times New Roman" w:cs="Times New Roman"/>
          <w:sz w:val="28"/>
          <w:szCs w:val="28"/>
          <w:lang w:val="vi-VN" w:eastAsia="zh-CN"/>
        </w:rPr>
        <w:t>thẻ hướng dẫn viên là phải đáp ứng được các yêu cầu về kỹ năng, kiến thức chuyên môn nghiệp vụ tương ứng với mỗi loại thẻ và có đầy đủ các phẩm chất, năng lực của một hướng dẫn viên theo đúng quy định. Một hướng dẫn viên giỏi cần phải am hiểu các đặc điểm dân tộc, địa lý, lịch sử và kinh tế xã hội của từng điểm đến, giỏi nghiệp vụ, có đủ các yếu tố, phẩm chất mà nghề nghiệp đòi hỏi, nhằm tạo cho khách du lịch có những ấn tượng tốt đẹp về một địa phương, vùng đất, điểm đến. Ấn tượng tích cực cho du khách là sự hài lòng và mang đến những trải nghiệm về chuyến đi an toàn, hấp dẫn, là tình cảm yêu mến mà khách du lịch dành cho hướng dẫn viên sau khi kết thúc hành trình.</w:t>
      </w:r>
    </w:p>
    <w:p w:rsidR="00964096" w:rsidRPr="00964096" w:rsidRDefault="00964096" w:rsidP="00964096">
      <w:pPr>
        <w:shd w:val="clear" w:color="auto" w:fill="FFFFFF"/>
        <w:spacing w:after="0" w:line="240" w:lineRule="auto"/>
        <w:ind w:firstLine="567"/>
        <w:jc w:val="both"/>
        <w:rPr>
          <w:rFonts w:ascii="Times New Roman" w:eastAsia="Malgun Gothic" w:hAnsi="Times New Roman" w:cs="Times New Roman"/>
          <w:spacing w:val="-2"/>
          <w:sz w:val="28"/>
          <w:szCs w:val="28"/>
          <w:lang w:val="vi-VN" w:eastAsia="zh-CN"/>
        </w:rPr>
      </w:pPr>
      <w:r w:rsidRPr="00964096">
        <w:rPr>
          <w:rFonts w:ascii="Times New Roman" w:eastAsia="Malgun Gothic" w:hAnsi="Times New Roman" w:cs="Times New Roman"/>
          <w:sz w:val="28"/>
          <w:szCs w:val="28"/>
          <w:lang w:val="vi-VN" w:eastAsia="zh-CN"/>
        </w:rPr>
        <w:t xml:space="preserve">Hướng dẫn viên là đại diện cho </w:t>
      </w:r>
      <w:r w:rsidRPr="00964096">
        <w:rPr>
          <w:rFonts w:ascii="Times New Roman" w:eastAsia="Malgun Gothic" w:hAnsi="Times New Roman" w:cs="Times New Roman"/>
          <w:spacing w:val="-2"/>
          <w:sz w:val="28"/>
          <w:szCs w:val="28"/>
          <w:lang w:val="vi-VN" w:eastAsia="zh-CN"/>
        </w:rPr>
        <w:t>doanh nghiệp</w:t>
      </w:r>
      <w:r w:rsidRPr="00964096">
        <w:rPr>
          <w:rFonts w:ascii="Times New Roman" w:eastAsia="Malgun Gothic" w:hAnsi="Times New Roman" w:cs="Times New Roman"/>
          <w:sz w:val="28"/>
          <w:szCs w:val="28"/>
          <w:lang w:val="vi-VN" w:eastAsia="zh-CN"/>
        </w:rPr>
        <w:t xml:space="preserve"> kinh doanh du lịch để thực hiện hợp đồng với khách du lịch theo chương trình mà khách đã mua và trở thành cầu nối giữa khách du lịch và </w:t>
      </w:r>
      <w:r w:rsidRPr="00964096">
        <w:rPr>
          <w:rFonts w:ascii="Times New Roman" w:eastAsia="Malgun Gothic" w:hAnsi="Times New Roman" w:cs="Times New Roman"/>
          <w:spacing w:val="-2"/>
          <w:sz w:val="28"/>
          <w:szCs w:val="28"/>
          <w:lang w:val="vi-VN" w:eastAsia="zh-CN"/>
        </w:rPr>
        <w:t>doanh nghiệp</w:t>
      </w:r>
      <w:r w:rsidRPr="00964096">
        <w:rPr>
          <w:rFonts w:ascii="Times New Roman" w:eastAsia="Malgun Gothic" w:hAnsi="Times New Roman" w:cs="Times New Roman"/>
          <w:sz w:val="28"/>
          <w:szCs w:val="28"/>
          <w:lang w:val="vi-VN" w:eastAsia="zh-CN"/>
        </w:rPr>
        <w:t xml:space="preserve">. Đi cùng với đoàn suốt chương trình, là người đại diện tại chỗ của </w:t>
      </w:r>
      <w:r w:rsidRPr="00964096">
        <w:rPr>
          <w:rFonts w:ascii="Times New Roman" w:eastAsia="Malgun Gothic" w:hAnsi="Times New Roman" w:cs="Times New Roman"/>
          <w:spacing w:val="-2"/>
          <w:sz w:val="28"/>
          <w:szCs w:val="28"/>
          <w:lang w:val="vi-VN" w:eastAsia="zh-CN"/>
        </w:rPr>
        <w:t>doanh nghiệp</w:t>
      </w:r>
      <w:r w:rsidRPr="00964096">
        <w:rPr>
          <w:rFonts w:ascii="Times New Roman" w:eastAsia="Malgun Gothic" w:hAnsi="Times New Roman" w:cs="Times New Roman"/>
          <w:sz w:val="28"/>
          <w:szCs w:val="28"/>
          <w:lang w:val="vi-VN" w:eastAsia="zh-CN"/>
        </w:rPr>
        <w:t xml:space="preserve">, có trách nhiệm đáp ứng cao nhất các nhu cầu của khách trong chuyến hành trình, cung cấp hệ thống thông tin đầy đủ, chính xác về tuyến, điểm du lịch và những thông tin khác trong chuyến đi. Thay mặt </w:t>
      </w:r>
      <w:r w:rsidRPr="00964096">
        <w:rPr>
          <w:rFonts w:ascii="Times New Roman" w:eastAsia="Malgun Gothic" w:hAnsi="Times New Roman" w:cs="Times New Roman"/>
          <w:spacing w:val="-2"/>
          <w:sz w:val="28"/>
          <w:szCs w:val="28"/>
          <w:lang w:val="vi-VN" w:eastAsia="zh-CN"/>
        </w:rPr>
        <w:t>doanh nghiệp</w:t>
      </w:r>
      <w:r w:rsidRPr="00964096">
        <w:rPr>
          <w:rFonts w:ascii="Times New Roman" w:eastAsia="Malgun Gothic" w:hAnsi="Times New Roman" w:cs="Times New Roman"/>
          <w:sz w:val="28"/>
          <w:szCs w:val="28"/>
          <w:lang w:val="vi-VN" w:eastAsia="zh-CN"/>
        </w:rPr>
        <w:t xml:space="preserve"> giải quyết những phát sinh trong chuyến du lịch với phạm vi quyền hạn và khả năng</w:t>
      </w:r>
      <w:r w:rsidRPr="00964096">
        <w:rPr>
          <w:rFonts w:ascii="Times New Roman" w:eastAsia="Malgun Gothic" w:hAnsi="Times New Roman" w:cs="Times New Roman"/>
          <w:spacing w:val="-2"/>
          <w:sz w:val="28"/>
          <w:szCs w:val="28"/>
          <w:lang w:val="vi-VN" w:eastAsia="zh-CN"/>
        </w:rPr>
        <w:t xml:space="preserve"> của mình,</w:t>
      </w:r>
      <w:r w:rsidRPr="00964096">
        <w:rPr>
          <w:rFonts w:ascii="Times New Roman" w:eastAsia="Malgun Gothic" w:hAnsi="Times New Roman" w:cs="Times New Roman"/>
          <w:sz w:val="28"/>
          <w:szCs w:val="28"/>
          <w:lang w:val="vi-VN" w:eastAsia="zh-CN"/>
        </w:rPr>
        <w:t xml:space="preserve"> hỗ trợ du khách vượt qua rào cản ngôn ngữ, tránh cú sốc văn hóa và đảm bảo an ninh, an toàn trong quá trình đi du lịch. </w:t>
      </w:r>
      <w:r w:rsidRPr="00964096">
        <w:rPr>
          <w:rFonts w:ascii="Times New Roman" w:eastAsia="Malgun Gothic" w:hAnsi="Times New Roman" w:cs="Times New Roman"/>
          <w:spacing w:val="-2"/>
          <w:sz w:val="28"/>
          <w:szCs w:val="28"/>
          <w:lang w:val="vi-VN" w:eastAsia="zh-CN"/>
        </w:rPr>
        <w:t xml:space="preserve">Hướng dẫn viên có vai trò rất quan trọng đối với du khách, doanh nghiệp và được xem như “đại sứ du lịch”, đại diện cho hình ảnh của một quốc gia, dân tộc. </w:t>
      </w:r>
    </w:p>
    <w:p w:rsidR="00964096" w:rsidRPr="00964096" w:rsidRDefault="00964096" w:rsidP="00964096">
      <w:pPr>
        <w:shd w:val="clear" w:color="auto" w:fill="FFFFFF"/>
        <w:spacing w:after="0" w:line="240" w:lineRule="auto"/>
        <w:ind w:firstLine="567"/>
        <w:jc w:val="both"/>
        <w:rPr>
          <w:rFonts w:ascii="Times New Roman" w:eastAsia="Malgun Gothic" w:hAnsi="Times New Roman" w:cs="Times New Roman"/>
          <w:spacing w:val="-2"/>
          <w:sz w:val="28"/>
          <w:szCs w:val="28"/>
          <w:lang w:val="vi-VN" w:eastAsia="zh-CN"/>
        </w:rPr>
      </w:pPr>
      <w:r w:rsidRPr="00964096">
        <w:rPr>
          <w:rFonts w:ascii="Times New Roman" w:eastAsia="Malgun Gothic" w:hAnsi="Times New Roman" w:cs="Times New Roman"/>
          <w:spacing w:val="-2"/>
          <w:sz w:val="28"/>
          <w:szCs w:val="28"/>
          <w:lang w:val="vi-VN" w:eastAsia="zh-CN"/>
        </w:rPr>
        <w:lastRenderedPageBreak/>
        <w:t>Để có một chương trình du lịch chuyên nghiệp, hấp dẫn, an toàn và thành công không thể không có sự đóng góp tích cực, quan trọng của hướng dẫn viên, chính hướng dẫn viên là đại diện cho “</w:t>
      </w:r>
      <w:r w:rsidRPr="00964096">
        <w:rPr>
          <w:rFonts w:ascii="Times New Roman" w:eastAsia="Malgun Gothic" w:hAnsi="Times New Roman" w:cs="Times New Roman"/>
          <w:iCs/>
          <w:sz w:val="28"/>
          <w:szCs w:val="28"/>
          <w:lang w:val="vi-VN" w:eastAsia="zh-CN"/>
        </w:rPr>
        <w:t>người chủ nhà - đại sứ du lịch - người bạn</w:t>
      </w:r>
      <w:r w:rsidRPr="00964096">
        <w:rPr>
          <w:rFonts w:ascii="Times New Roman" w:eastAsia="Malgun Gothic" w:hAnsi="Times New Roman" w:cs="Times New Roman"/>
          <w:iCs/>
          <w:spacing w:val="-2"/>
          <w:sz w:val="28"/>
          <w:szCs w:val="28"/>
          <w:lang w:val="vi-VN" w:eastAsia="zh-CN"/>
        </w:rPr>
        <w:t xml:space="preserve"> - người phiên dịch</w:t>
      </w:r>
      <w:r w:rsidRPr="00964096">
        <w:rPr>
          <w:rFonts w:ascii="Times New Roman" w:eastAsia="Malgun Gothic" w:hAnsi="Times New Roman" w:cs="Times New Roman"/>
          <w:iCs/>
          <w:sz w:val="28"/>
          <w:szCs w:val="28"/>
          <w:lang w:val="vi-VN" w:eastAsia="zh-CN"/>
        </w:rPr>
        <w:t>”</w:t>
      </w:r>
      <w:r w:rsidRPr="00964096">
        <w:rPr>
          <w:rFonts w:ascii="Times New Roman" w:eastAsia="Malgun Gothic" w:hAnsi="Times New Roman" w:cs="Times New Roman"/>
          <w:spacing w:val="-2"/>
          <w:sz w:val="28"/>
          <w:szCs w:val="28"/>
          <w:lang w:val="vi-VN" w:eastAsia="zh-CN"/>
        </w:rPr>
        <w:t xml:space="preserve"> mang lại sự gần gũi, an tâm, cuốn hút, sống động và được coi như là linh hồn của những chuyến du lịch.</w:t>
      </w:r>
    </w:p>
    <w:p w:rsidR="00964096" w:rsidRPr="00964096" w:rsidRDefault="00964096" w:rsidP="00964096">
      <w:pPr>
        <w:shd w:val="clear" w:color="auto" w:fill="FFFFFF"/>
        <w:spacing w:after="0" w:line="240" w:lineRule="auto"/>
        <w:ind w:firstLine="567"/>
        <w:jc w:val="right"/>
        <w:rPr>
          <w:rFonts w:ascii="Times New Roman" w:eastAsia="Malgun Gothic" w:hAnsi="Times New Roman" w:cs="Times New Roman"/>
          <w:b/>
          <w:bCs/>
          <w:lang w:eastAsia="zh-CN"/>
        </w:rPr>
      </w:pPr>
      <w:r w:rsidRPr="00964096">
        <w:rPr>
          <w:rFonts w:ascii="Times New Roman" w:eastAsia="Malgun Gothic" w:hAnsi="Times New Roman" w:cs="Times New Roman"/>
          <w:b/>
          <w:bCs/>
          <w:lang w:eastAsia="zh-CN"/>
        </w:rPr>
        <w:t>HỒ TRUNG THÀNH</w:t>
      </w:r>
    </w:p>
    <w:p w:rsidR="00964096" w:rsidRPr="00964096" w:rsidRDefault="00964096" w:rsidP="00964096">
      <w:pPr>
        <w:shd w:val="clear" w:color="auto" w:fill="FFFFFF"/>
        <w:spacing w:after="0" w:line="240" w:lineRule="auto"/>
        <w:ind w:firstLine="567"/>
        <w:jc w:val="both"/>
        <w:rPr>
          <w:rFonts w:ascii="Times New Roman" w:eastAsia="Malgun Gothic" w:hAnsi="Times New Roman" w:cs="Times New Roman"/>
          <w:sz w:val="28"/>
          <w:szCs w:val="28"/>
          <w:lang w:eastAsia="zh-CN"/>
        </w:rPr>
      </w:pPr>
    </w:p>
    <w:p w:rsidR="00964096" w:rsidRPr="00964096" w:rsidRDefault="00964096" w:rsidP="00964096">
      <w:pPr>
        <w:widowControl w:val="0"/>
        <w:autoSpaceDE w:val="0"/>
        <w:autoSpaceDN w:val="0"/>
        <w:adjustRightInd w:val="0"/>
        <w:spacing w:after="0" w:line="240" w:lineRule="auto"/>
        <w:ind w:left="219" w:hangingChars="91" w:hanging="219"/>
        <w:jc w:val="both"/>
        <w:rPr>
          <w:rFonts w:ascii="Times New Roman" w:eastAsia="Times New Roman" w:hAnsi="Times New Roman" w:cs="Times New Roman"/>
          <w:b/>
          <w:sz w:val="24"/>
          <w:szCs w:val="24"/>
          <w:lang w:val="vi"/>
        </w:rPr>
      </w:pPr>
      <w:r w:rsidRPr="00964096">
        <w:rPr>
          <w:rFonts w:ascii="Times New Roman" w:eastAsia="Times New Roman" w:hAnsi="Times New Roman" w:cs="Times New Roman"/>
          <w:b/>
          <w:sz w:val="24"/>
          <w:szCs w:val="24"/>
          <w:lang w:val="vi"/>
        </w:rPr>
        <w:t>Tài liệu tham khảo</w:t>
      </w:r>
    </w:p>
    <w:p w:rsidR="00964096" w:rsidRPr="00964096" w:rsidRDefault="00964096" w:rsidP="00964096">
      <w:pPr>
        <w:widowControl w:val="0"/>
        <w:numPr>
          <w:ilvl w:val="0"/>
          <w:numId w:val="1"/>
        </w:numPr>
        <w:autoSpaceDE w:val="0"/>
        <w:autoSpaceDN w:val="0"/>
        <w:adjustRightInd w:val="0"/>
        <w:spacing w:after="0" w:line="240" w:lineRule="auto"/>
        <w:ind w:left="218" w:hangingChars="91" w:hanging="218"/>
        <w:jc w:val="both"/>
        <w:rPr>
          <w:rFonts w:ascii="Times New Roman" w:eastAsia="Times New Roman" w:hAnsi="Times New Roman" w:cs="Times New Roman"/>
          <w:sz w:val="24"/>
          <w:szCs w:val="24"/>
          <w:lang w:val="vi"/>
        </w:rPr>
      </w:pPr>
      <w:r w:rsidRPr="00964096">
        <w:rPr>
          <w:rFonts w:ascii="Times New Roman" w:eastAsia="Times New Roman" w:hAnsi="Times New Roman" w:cs="Times New Roman"/>
          <w:sz w:val="24"/>
          <w:szCs w:val="24"/>
          <w:lang w:val="vi-VN"/>
        </w:rPr>
        <w:t xml:space="preserve">Đoàn Hương Lan, </w:t>
      </w:r>
      <w:r w:rsidRPr="00964096">
        <w:rPr>
          <w:rFonts w:ascii="Times New Roman" w:eastAsia="Times New Roman" w:hAnsi="Times New Roman" w:cs="Times New Roman"/>
          <w:i/>
          <w:sz w:val="24"/>
          <w:szCs w:val="24"/>
          <w:lang w:val="vi-VN"/>
        </w:rPr>
        <w:t>Giáo trình nghiệp vụ hướng dẫn du lịch</w:t>
      </w:r>
      <w:r w:rsidRPr="00964096">
        <w:rPr>
          <w:rFonts w:ascii="Times New Roman" w:eastAsia="Times New Roman" w:hAnsi="Times New Roman" w:cs="Times New Roman"/>
          <w:sz w:val="24"/>
          <w:szCs w:val="24"/>
          <w:lang w:val="vi-VN"/>
        </w:rPr>
        <w:t>, N</w:t>
      </w:r>
      <w:r w:rsidRPr="00964096">
        <w:rPr>
          <w:rFonts w:ascii="Times New Roman" w:eastAsia="Times New Roman" w:hAnsi="Times New Roman" w:cs="Times New Roman"/>
          <w:sz w:val="24"/>
          <w:szCs w:val="24"/>
          <w:lang w:val="vi"/>
        </w:rPr>
        <w:t>xb.</w:t>
      </w:r>
      <w:r w:rsidRPr="00964096">
        <w:rPr>
          <w:rFonts w:ascii="Times New Roman" w:eastAsia="Times New Roman" w:hAnsi="Times New Roman" w:cs="Times New Roman"/>
          <w:sz w:val="24"/>
          <w:szCs w:val="24"/>
          <w:lang w:val="vi-VN"/>
        </w:rPr>
        <w:t xml:space="preserve"> Đại </w:t>
      </w:r>
      <w:r w:rsidRPr="00964096">
        <w:rPr>
          <w:rFonts w:ascii="Times New Roman" w:eastAsia="Times New Roman" w:hAnsi="Times New Roman" w:cs="Times New Roman"/>
          <w:sz w:val="24"/>
          <w:szCs w:val="24"/>
          <w:lang w:val="vi"/>
        </w:rPr>
        <w:t xml:space="preserve">học Kinh tế Quốc dân, Hà Nội, </w:t>
      </w:r>
      <w:r w:rsidRPr="00964096">
        <w:rPr>
          <w:rFonts w:ascii="Times New Roman" w:eastAsia="Times New Roman" w:hAnsi="Times New Roman" w:cs="Times New Roman"/>
          <w:sz w:val="24"/>
          <w:szCs w:val="24"/>
          <w:lang w:val="vi-VN"/>
        </w:rPr>
        <w:t>2007</w:t>
      </w:r>
      <w:r w:rsidRPr="00964096">
        <w:rPr>
          <w:rFonts w:ascii="Times New Roman" w:eastAsia="Times New Roman" w:hAnsi="Times New Roman" w:cs="Times New Roman"/>
          <w:sz w:val="24"/>
          <w:szCs w:val="24"/>
          <w:lang w:val="vi"/>
        </w:rPr>
        <w:t>.</w:t>
      </w:r>
    </w:p>
    <w:p w:rsidR="00964096" w:rsidRPr="00964096" w:rsidRDefault="00964096" w:rsidP="00964096">
      <w:pPr>
        <w:widowControl w:val="0"/>
        <w:numPr>
          <w:ilvl w:val="0"/>
          <w:numId w:val="1"/>
        </w:numPr>
        <w:autoSpaceDE w:val="0"/>
        <w:autoSpaceDN w:val="0"/>
        <w:adjustRightInd w:val="0"/>
        <w:spacing w:after="0" w:line="240" w:lineRule="auto"/>
        <w:ind w:left="218" w:hangingChars="91" w:hanging="218"/>
        <w:jc w:val="both"/>
        <w:rPr>
          <w:rFonts w:ascii="Times New Roman" w:eastAsia="Times New Roman" w:hAnsi="Times New Roman" w:cs="Times New Roman"/>
          <w:sz w:val="24"/>
          <w:szCs w:val="24"/>
          <w:lang w:val="vi"/>
        </w:rPr>
      </w:pPr>
      <w:r w:rsidRPr="00964096">
        <w:rPr>
          <w:rFonts w:ascii="Times New Roman" w:eastAsia="Times New Roman" w:hAnsi="Times New Roman" w:cs="Times New Roman"/>
          <w:sz w:val="24"/>
          <w:szCs w:val="24"/>
          <w:lang w:val="vi"/>
        </w:rPr>
        <w:t xml:space="preserve">Đinh Trung Kiên, </w:t>
      </w:r>
      <w:r w:rsidRPr="00964096">
        <w:rPr>
          <w:rFonts w:ascii="Times New Roman" w:eastAsia="Times New Roman" w:hAnsi="Times New Roman" w:cs="Times New Roman"/>
          <w:i/>
          <w:sz w:val="24"/>
          <w:szCs w:val="24"/>
          <w:lang w:val="vi"/>
        </w:rPr>
        <w:t>Nghiệp vụ hướng dẫn du lịch</w:t>
      </w:r>
      <w:r w:rsidRPr="00964096">
        <w:rPr>
          <w:rFonts w:ascii="Times New Roman" w:eastAsia="Times New Roman" w:hAnsi="Times New Roman" w:cs="Times New Roman"/>
          <w:sz w:val="24"/>
          <w:szCs w:val="24"/>
          <w:lang w:val="vi"/>
        </w:rPr>
        <w:t>, Nxb. Đại học Quốc gia Hà Nội, Hà Nội, 2000.</w:t>
      </w:r>
    </w:p>
    <w:p w:rsidR="00964096" w:rsidRPr="00964096" w:rsidRDefault="00964096" w:rsidP="00964096">
      <w:pPr>
        <w:widowControl w:val="0"/>
        <w:numPr>
          <w:ilvl w:val="0"/>
          <w:numId w:val="1"/>
        </w:numPr>
        <w:autoSpaceDE w:val="0"/>
        <w:autoSpaceDN w:val="0"/>
        <w:adjustRightInd w:val="0"/>
        <w:spacing w:after="0" w:line="240" w:lineRule="auto"/>
        <w:ind w:left="218" w:hangingChars="91" w:hanging="218"/>
        <w:jc w:val="both"/>
        <w:rPr>
          <w:rFonts w:ascii="Times New Roman" w:eastAsia="Times New Roman" w:hAnsi="Times New Roman" w:cs="Times New Roman"/>
          <w:sz w:val="24"/>
          <w:szCs w:val="24"/>
          <w:lang w:val="vi-VN"/>
        </w:rPr>
      </w:pPr>
      <w:r w:rsidRPr="00964096">
        <w:rPr>
          <w:rFonts w:ascii="Times New Roman" w:eastAsia="Times New Roman" w:hAnsi="Times New Roman" w:cs="Times New Roman"/>
          <w:i/>
          <w:sz w:val="24"/>
          <w:szCs w:val="24"/>
          <w:lang w:val="vi-VN"/>
        </w:rPr>
        <w:t>Luật Du lịch</w:t>
      </w:r>
      <w:r w:rsidRPr="00964096">
        <w:rPr>
          <w:rFonts w:ascii="Times New Roman" w:eastAsia="Times New Roman" w:hAnsi="Times New Roman" w:cs="Times New Roman"/>
          <w:sz w:val="24"/>
          <w:szCs w:val="24"/>
          <w:lang w:val="vi-VN"/>
        </w:rPr>
        <w:t>, Số 09/2017/QH14 ngày 19</w:t>
      </w:r>
      <w:r w:rsidRPr="00964096">
        <w:rPr>
          <w:rFonts w:ascii="Times New Roman" w:eastAsia="Times New Roman" w:hAnsi="Times New Roman" w:cs="Times New Roman"/>
          <w:sz w:val="24"/>
          <w:szCs w:val="24"/>
          <w:lang w:val="vi"/>
        </w:rPr>
        <w:t>.</w:t>
      </w:r>
      <w:r w:rsidRPr="00964096">
        <w:rPr>
          <w:rFonts w:ascii="Times New Roman" w:eastAsia="Times New Roman" w:hAnsi="Times New Roman" w:cs="Times New Roman"/>
          <w:sz w:val="24"/>
          <w:szCs w:val="24"/>
          <w:lang w:val="vi-VN"/>
        </w:rPr>
        <w:t>6</w:t>
      </w:r>
      <w:r w:rsidRPr="00964096">
        <w:rPr>
          <w:rFonts w:ascii="Times New Roman" w:eastAsia="Times New Roman" w:hAnsi="Times New Roman" w:cs="Times New Roman"/>
          <w:sz w:val="24"/>
          <w:szCs w:val="24"/>
          <w:lang w:val="vi"/>
        </w:rPr>
        <w:t>.</w:t>
      </w:r>
      <w:r w:rsidRPr="00964096">
        <w:rPr>
          <w:rFonts w:ascii="Times New Roman" w:eastAsia="Times New Roman" w:hAnsi="Times New Roman" w:cs="Times New Roman"/>
          <w:sz w:val="24"/>
          <w:szCs w:val="24"/>
          <w:lang w:val="vi-VN"/>
        </w:rPr>
        <w:t>2017</w:t>
      </w:r>
    </w:p>
    <w:p w:rsidR="00964096" w:rsidRPr="00964096" w:rsidRDefault="00964096" w:rsidP="00964096">
      <w:pPr>
        <w:widowControl w:val="0"/>
        <w:numPr>
          <w:ilvl w:val="0"/>
          <w:numId w:val="1"/>
        </w:numPr>
        <w:autoSpaceDE w:val="0"/>
        <w:autoSpaceDN w:val="0"/>
        <w:adjustRightInd w:val="0"/>
        <w:spacing w:after="0" w:line="240" w:lineRule="auto"/>
        <w:ind w:left="218" w:hangingChars="91" w:hanging="218"/>
        <w:jc w:val="both"/>
        <w:rPr>
          <w:rFonts w:ascii="Times New Roman" w:eastAsia="Times New Roman" w:hAnsi="Times New Roman" w:cs="Times New Roman"/>
          <w:sz w:val="24"/>
          <w:szCs w:val="24"/>
          <w:lang w:val="vi"/>
        </w:rPr>
      </w:pPr>
      <w:r w:rsidRPr="00964096">
        <w:rPr>
          <w:rFonts w:ascii="Times New Roman" w:eastAsia="Times New Roman" w:hAnsi="Times New Roman" w:cs="Times New Roman"/>
          <w:sz w:val="24"/>
          <w:szCs w:val="24"/>
          <w:lang w:val="vi"/>
        </w:rPr>
        <w:t xml:space="preserve">Kathleen Lingle Pond, </w:t>
      </w:r>
      <w:r w:rsidRPr="00964096">
        <w:rPr>
          <w:rFonts w:ascii="Times New Roman" w:eastAsia="Times New Roman" w:hAnsi="Times New Roman" w:cs="Times New Roman"/>
          <w:i/>
          <w:sz w:val="24"/>
          <w:szCs w:val="24"/>
          <w:lang w:val="vi"/>
        </w:rPr>
        <w:t>The professional guide</w:t>
      </w:r>
      <w:r w:rsidRPr="00964096">
        <w:rPr>
          <w:rFonts w:ascii="Times New Roman" w:eastAsia="Times New Roman" w:hAnsi="Times New Roman" w:cs="Times New Roman"/>
          <w:sz w:val="24"/>
          <w:szCs w:val="24"/>
          <w:lang w:val="vi"/>
        </w:rPr>
        <w:t>, John Wiley &amp; Sons, Inc, 1993.</w:t>
      </w:r>
    </w:p>
    <w:p w:rsidR="00964096" w:rsidRPr="00964096" w:rsidRDefault="00964096" w:rsidP="00964096">
      <w:pPr>
        <w:widowControl w:val="0"/>
        <w:numPr>
          <w:ilvl w:val="0"/>
          <w:numId w:val="1"/>
        </w:numPr>
        <w:autoSpaceDE w:val="0"/>
        <w:autoSpaceDN w:val="0"/>
        <w:adjustRightInd w:val="0"/>
        <w:spacing w:after="0" w:line="240" w:lineRule="auto"/>
        <w:ind w:left="218" w:hangingChars="91" w:hanging="218"/>
        <w:jc w:val="both"/>
        <w:rPr>
          <w:rFonts w:ascii="Times New Roman" w:eastAsia="Times New Roman" w:hAnsi="Times New Roman" w:cs="Times New Roman"/>
          <w:sz w:val="24"/>
          <w:szCs w:val="24"/>
          <w:lang w:val="vi"/>
        </w:rPr>
      </w:pPr>
      <w:r w:rsidRPr="00964096">
        <w:rPr>
          <w:rFonts w:ascii="Times New Roman" w:eastAsia="Times New Roman" w:hAnsi="Times New Roman" w:cs="Times New Roman"/>
          <w:i/>
          <w:sz w:val="24"/>
          <w:szCs w:val="24"/>
          <w:lang w:val="vi"/>
        </w:rPr>
        <w:t xml:space="preserve"> Vesna Jankovic Milic, Human resources in tourism as a factor of its employment and competitiveness growth - comparative analysis of Serbia and surrounding countries</w:t>
      </w:r>
      <w:r w:rsidRPr="00964096">
        <w:rPr>
          <w:rFonts w:ascii="Times New Roman" w:eastAsia="Times New Roman" w:hAnsi="Times New Roman" w:cs="Times New Roman"/>
          <w:sz w:val="24"/>
          <w:szCs w:val="24"/>
          <w:lang w:val="vi"/>
        </w:rPr>
        <w:t>, Economic and Organization, 8 (4), 433-445, 2011.</w:t>
      </w:r>
    </w:p>
    <w:p w:rsidR="00964096" w:rsidRPr="00964096" w:rsidRDefault="00964096" w:rsidP="00964096">
      <w:pPr>
        <w:rPr>
          <w:rFonts w:ascii="Times New Roman" w:eastAsia="Times New Roman" w:hAnsi="Times New Roman" w:cs="Times New Roman"/>
          <w:b/>
          <w:sz w:val="24"/>
          <w:szCs w:val="24"/>
          <w:lang w:val="vi"/>
        </w:rPr>
      </w:pPr>
      <w:r w:rsidRPr="00964096">
        <w:rPr>
          <w:rFonts w:ascii="Times New Roman" w:eastAsia="Times New Roman" w:hAnsi="Times New Roman" w:cs="Times New Roman"/>
          <w:b/>
          <w:sz w:val="24"/>
          <w:szCs w:val="24"/>
          <w:lang w:val="vi"/>
        </w:rPr>
        <w:br w:type="page"/>
      </w:r>
    </w:p>
    <w:p w:rsidR="00964096" w:rsidRPr="00964096" w:rsidRDefault="00964096">
      <w:pPr>
        <w:rPr>
          <w:lang w:val="vi"/>
        </w:rPr>
      </w:pPr>
      <w:bookmarkStart w:id="0" w:name="_GoBack"/>
      <w:bookmarkEnd w:id="0"/>
    </w:p>
    <w:sectPr w:rsidR="00964096" w:rsidRPr="009640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88182"/>
    <w:multiLevelType w:val="singleLevel"/>
    <w:tmpl w:val="3EB8818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96"/>
    <w:rsid w:val="0096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2F91C-AD94-4596-AF3D-D117C2A3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CÔNG TRƯỜNG</dc:creator>
  <cp:keywords/>
  <dc:description/>
  <cp:lastModifiedBy>NGUYEN CÔNG TRƯỜNG</cp:lastModifiedBy>
  <cp:revision>1</cp:revision>
  <dcterms:created xsi:type="dcterms:W3CDTF">2026-06-29T10:37:00Z</dcterms:created>
  <dcterms:modified xsi:type="dcterms:W3CDTF">2026-06-29T10:37:00Z</dcterms:modified>
</cp:coreProperties>
</file>